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DA370" w14:textId="77777777" w:rsidR="005D6C64" w:rsidRPr="001070A8" w:rsidRDefault="00AF7DF7" w:rsidP="00686210">
      <w:pPr>
        <w:spacing w:line="264" w:lineRule="auto"/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w:drawing>
          <wp:inline distT="0" distB="0" distL="0" distR="0" wp14:anchorId="20CDDB65" wp14:editId="14668131">
            <wp:extent cx="1687287" cy="1143000"/>
            <wp:effectExtent l="25400" t="0" r="0" b="0"/>
            <wp:docPr id="1" name="Picture 1" descr="K:\Care Home\ADS_Marketing\Caring Home Care Logo-NO IN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are Home\ADS_Marketing\Caring Home Care Logo-NO INC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6" cy="115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240">
        <w:rPr>
          <w:b/>
          <w:sz w:val="32"/>
          <w:szCs w:val="32"/>
        </w:rPr>
        <w:tab/>
        <w:t xml:space="preserve">   </w:t>
      </w:r>
      <w:r>
        <w:rPr>
          <w:b/>
          <w:sz w:val="32"/>
          <w:szCs w:val="32"/>
        </w:rPr>
        <w:t xml:space="preserve"> </w:t>
      </w:r>
      <w:r w:rsidR="00686210">
        <w:rPr>
          <w:b/>
          <w:sz w:val="32"/>
          <w:szCs w:val="32"/>
        </w:rPr>
        <w:t xml:space="preserve">        </w:t>
      </w:r>
      <w:r w:rsidR="00C064EA" w:rsidRPr="00686210">
        <w:rPr>
          <w:b/>
          <w:sz w:val="34"/>
          <w:szCs w:val="34"/>
        </w:rPr>
        <w:t>PERSONNEL REQUIREMENTS</w:t>
      </w:r>
    </w:p>
    <w:p w14:paraId="4183E1C5" w14:textId="561F6464" w:rsidR="00C064EA" w:rsidRPr="00A11137" w:rsidRDefault="00C064EA" w:rsidP="00686210">
      <w:pPr>
        <w:spacing w:line="264" w:lineRule="auto"/>
        <w:jc w:val="center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ALL HOME HEALTH AIDES WILL BE REQUIRED TO PASS THE AHCA COMPETENCY EXAM IN ORDER TO BE CONSIDERED FOR CONTRACT</w:t>
      </w:r>
      <w:r w:rsidR="00354B63">
        <w:rPr>
          <w:b/>
          <w:sz w:val="24"/>
          <w:szCs w:val="24"/>
        </w:rPr>
        <w:t xml:space="preserve"> (Orlando and Palm Beach HHA’s waived, as well as </w:t>
      </w:r>
      <w:r w:rsidR="00761715" w:rsidRPr="00A11137">
        <w:rPr>
          <w:b/>
          <w:sz w:val="24"/>
          <w:szCs w:val="24"/>
        </w:rPr>
        <w:t>CNA’s</w:t>
      </w:r>
      <w:r w:rsidR="00354B63">
        <w:rPr>
          <w:b/>
          <w:sz w:val="24"/>
          <w:szCs w:val="24"/>
        </w:rPr>
        <w:t>,</w:t>
      </w:r>
      <w:r w:rsidR="00761715" w:rsidRPr="00A11137">
        <w:rPr>
          <w:b/>
          <w:sz w:val="24"/>
          <w:szCs w:val="24"/>
        </w:rPr>
        <w:t xml:space="preserve"> </w:t>
      </w:r>
      <w:r w:rsidR="00354B63">
        <w:rPr>
          <w:b/>
          <w:sz w:val="24"/>
          <w:szCs w:val="24"/>
        </w:rPr>
        <w:t>due to</w:t>
      </w:r>
      <w:r w:rsidR="00761715" w:rsidRPr="00A11137">
        <w:rPr>
          <w:b/>
          <w:sz w:val="24"/>
          <w:szCs w:val="24"/>
        </w:rPr>
        <w:t xml:space="preserve"> receiv</w:t>
      </w:r>
      <w:r w:rsidR="00354B63">
        <w:rPr>
          <w:b/>
          <w:sz w:val="24"/>
          <w:szCs w:val="24"/>
        </w:rPr>
        <w:t>ing</w:t>
      </w:r>
      <w:r w:rsidR="00761715" w:rsidRPr="00A11137">
        <w:rPr>
          <w:b/>
          <w:sz w:val="24"/>
          <w:szCs w:val="24"/>
        </w:rPr>
        <w:t xml:space="preserve"> competency exam upon certification)</w:t>
      </w:r>
    </w:p>
    <w:p w14:paraId="7B79137C" w14:textId="77777777" w:rsidR="00C064EA" w:rsidRPr="00A11137" w:rsidRDefault="00323671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Home Health Aide Certif</w:t>
      </w:r>
      <w:r w:rsidR="001569D9" w:rsidRPr="00A11137">
        <w:rPr>
          <w:b/>
          <w:sz w:val="24"/>
          <w:szCs w:val="24"/>
        </w:rPr>
        <w:t>icate (75hrs) or CNA License</w:t>
      </w:r>
      <w:r w:rsidR="003A5252" w:rsidRPr="00A11137">
        <w:rPr>
          <w:b/>
          <w:sz w:val="24"/>
          <w:szCs w:val="24"/>
        </w:rPr>
        <w:t>/Certificate</w:t>
      </w:r>
    </w:p>
    <w:p w14:paraId="6EED82D7" w14:textId="77777777" w:rsidR="00323671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For HHA’s: contact information to verify certificate with school</w:t>
      </w:r>
    </w:p>
    <w:p w14:paraId="28C1699E" w14:textId="77777777" w:rsidR="00B100FC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Background Screen Level 2</w:t>
      </w:r>
      <w:r w:rsidR="00DC05F1" w:rsidRPr="00A11137">
        <w:rPr>
          <w:b/>
          <w:sz w:val="24"/>
          <w:szCs w:val="24"/>
        </w:rPr>
        <w:t xml:space="preserve"> (every </w:t>
      </w:r>
      <w:r w:rsidR="00A67773" w:rsidRPr="00A11137">
        <w:rPr>
          <w:b/>
          <w:sz w:val="24"/>
          <w:szCs w:val="24"/>
        </w:rPr>
        <w:t>5</w:t>
      </w:r>
      <w:r w:rsidR="00DC05F1" w:rsidRPr="00A11137">
        <w:rPr>
          <w:b/>
          <w:sz w:val="24"/>
          <w:szCs w:val="24"/>
        </w:rPr>
        <w:t xml:space="preserve"> years) (Can’t have a 90 day break in services)</w:t>
      </w:r>
      <w:r w:rsidR="00914E54" w:rsidRPr="00A11137">
        <w:rPr>
          <w:b/>
          <w:sz w:val="24"/>
          <w:szCs w:val="24"/>
        </w:rPr>
        <w:t xml:space="preserve"> If </w:t>
      </w:r>
      <w:r w:rsidR="00A73E08" w:rsidRPr="00A11137">
        <w:rPr>
          <w:b/>
          <w:sz w:val="24"/>
          <w:szCs w:val="24"/>
        </w:rPr>
        <w:t>a new background /rescreening</w:t>
      </w:r>
      <w:r w:rsidR="00914E54" w:rsidRPr="00A11137">
        <w:rPr>
          <w:b/>
          <w:sz w:val="24"/>
          <w:szCs w:val="24"/>
        </w:rPr>
        <w:t xml:space="preserve"> needs to be done (as of</w:t>
      </w:r>
      <w:r w:rsidR="00A73E08" w:rsidRPr="00A11137">
        <w:rPr>
          <w:b/>
          <w:sz w:val="24"/>
          <w:szCs w:val="24"/>
        </w:rPr>
        <w:t xml:space="preserve"> Jan</w:t>
      </w:r>
      <w:r w:rsidR="00686210" w:rsidRPr="00A11137">
        <w:rPr>
          <w:b/>
          <w:sz w:val="24"/>
          <w:szCs w:val="24"/>
        </w:rPr>
        <w:t>.</w:t>
      </w:r>
      <w:r w:rsidR="00A73E08" w:rsidRPr="00A11137">
        <w:rPr>
          <w:b/>
          <w:sz w:val="24"/>
          <w:szCs w:val="24"/>
        </w:rPr>
        <w:t xml:space="preserve"> 2013) aide must have a picture taken to be entered into the Clearing House.</w:t>
      </w:r>
    </w:p>
    <w:p w14:paraId="1EFDA173" w14:textId="77777777" w:rsidR="00B100FC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OSHA certificate (annual)</w:t>
      </w:r>
    </w:p>
    <w:p w14:paraId="03278475" w14:textId="77777777" w:rsidR="00B100FC" w:rsidRPr="00A11137" w:rsidRDefault="007A0035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HIV/AIDS Certificate (required once)</w:t>
      </w:r>
    </w:p>
    <w:p w14:paraId="1E114184" w14:textId="77777777" w:rsidR="00B100FC" w:rsidRPr="00A11137" w:rsidRDefault="00071488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Alzheimer Certificate (biennial</w:t>
      </w:r>
      <w:r w:rsidR="00B100FC" w:rsidRPr="00A11137">
        <w:rPr>
          <w:b/>
          <w:sz w:val="24"/>
          <w:szCs w:val="24"/>
        </w:rPr>
        <w:t>)</w:t>
      </w:r>
    </w:p>
    <w:p w14:paraId="170B2399" w14:textId="77777777" w:rsidR="00B100FC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>Domestic Violence (</w:t>
      </w:r>
      <w:r w:rsidR="00071488" w:rsidRPr="00A11137">
        <w:rPr>
          <w:b/>
          <w:sz w:val="24"/>
          <w:szCs w:val="24"/>
        </w:rPr>
        <w:t>biennial</w:t>
      </w:r>
      <w:r w:rsidRPr="00A11137">
        <w:rPr>
          <w:b/>
          <w:sz w:val="24"/>
          <w:szCs w:val="24"/>
        </w:rPr>
        <w:t>)</w:t>
      </w:r>
    </w:p>
    <w:p w14:paraId="2161695E" w14:textId="77777777" w:rsidR="00B100FC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Assist with Self –Administration of Medication </w:t>
      </w:r>
      <w:r w:rsidR="007249E5" w:rsidRPr="00A11137">
        <w:rPr>
          <w:b/>
          <w:sz w:val="24"/>
          <w:szCs w:val="24"/>
        </w:rPr>
        <w:t>Certificate (</w:t>
      </w:r>
      <w:r w:rsidR="00071488" w:rsidRPr="00A11137">
        <w:rPr>
          <w:b/>
          <w:sz w:val="24"/>
          <w:szCs w:val="24"/>
        </w:rPr>
        <w:t>biennial</w:t>
      </w:r>
      <w:r w:rsidR="007249E5" w:rsidRPr="00A11137">
        <w:rPr>
          <w:b/>
          <w:sz w:val="24"/>
          <w:szCs w:val="24"/>
        </w:rPr>
        <w:t xml:space="preserve"> and </w:t>
      </w:r>
      <w:r w:rsidR="007249E5" w:rsidRPr="00A11137">
        <w:rPr>
          <w:b/>
          <w:sz w:val="24"/>
          <w:szCs w:val="24"/>
          <w:u w:val="single"/>
        </w:rPr>
        <w:t xml:space="preserve">MUST </w:t>
      </w:r>
      <w:r w:rsidR="007249E5" w:rsidRPr="00A11137">
        <w:rPr>
          <w:b/>
          <w:sz w:val="24"/>
          <w:szCs w:val="24"/>
        </w:rPr>
        <w:t>have minimum of 2hrs.</w:t>
      </w:r>
      <w:r w:rsidRPr="00A11137">
        <w:rPr>
          <w:b/>
          <w:sz w:val="24"/>
          <w:szCs w:val="24"/>
        </w:rPr>
        <w:t>)</w:t>
      </w:r>
    </w:p>
    <w:p w14:paraId="31140B3F" w14:textId="77777777" w:rsidR="005A2877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  <w:u w:val="single"/>
        </w:rPr>
        <w:t>Current physical</w:t>
      </w:r>
      <w:r w:rsidR="000832DC" w:rsidRPr="00A11137">
        <w:rPr>
          <w:b/>
          <w:sz w:val="24"/>
          <w:szCs w:val="24"/>
        </w:rPr>
        <w:t xml:space="preserve"> within the last </w:t>
      </w:r>
      <w:r w:rsidR="00DB79FD" w:rsidRPr="00A11137">
        <w:rPr>
          <w:b/>
          <w:sz w:val="24"/>
          <w:szCs w:val="24"/>
        </w:rPr>
        <w:t>6</w:t>
      </w:r>
      <w:r w:rsidR="000832DC" w:rsidRPr="00A11137">
        <w:rPr>
          <w:b/>
          <w:sz w:val="24"/>
          <w:szCs w:val="24"/>
        </w:rPr>
        <w:t xml:space="preserve"> months stating “free of communicable disease”</w:t>
      </w:r>
      <w:r w:rsidR="005A2877" w:rsidRPr="00A11137">
        <w:rPr>
          <w:b/>
          <w:sz w:val="24"/>
          <w:szCs w:val="24"/>
        </w:rPr>
        <w:t>.</w:t>
      </w:r>
    </w:p>
    <w:p w14:paraId="69005064" w14:textId="77777777" w:rsidR="007D4653" w:rsidRPr="00A11137" w:rsidRDefault="007D4653" w:rsidP="007D4653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lastRenderedPageBreak/>
        <w:t xml:space="preserve">PPD (required biannually) or CXR, with physician documentation that </w:t>
      </w:r>
      <w:r w:rsidRPr="00A11137">
        <w:rPr>
          <w:b/>
          <w:sz w:val="24"/>
          <w:szCs w:val="24"/>
          <w:u w:val="single"/>
        </w:rPr>
        <w:t>no disease is present</w:t>
      </w:r>
      <w:r w:rsidRPr="00A11137">
        <w:rPr>
          <w:b/>
          <w:sz w:val="24"/>
          <w:szCs w:val="24"/>
        </w:rPr>
        <w:t xml:space="preserve"> </w:t>
      </w:r>
      <w:r w:rsidRPr="00A11137">
        <w:rPr>
          <w:b/>
          <w:sz w:val="24"/>
          <w:szCs w:val="24"/>
          <w:u w:val="single"/>
        </w:rPr>
        <w:t>(</w:t>
      </w:r>
      <w:r w:rsidRPr="00A11137">
        <w:rPr>
          <w:b/>
          <w:sz w:val="24"/>
          <w:szCs w:val="24"/>
        </w:rPr>
        <w:t>both must be within the year for new applicants). A repeat CXR will be required every 3yrs.</w:t>
      </w:r>
    </w:p>
    <w:p w14:paraId="4C190ABB" w14:textId="77777777" w:rsidR="00B100FC" w:rsidRPr="00A11137" w:rsidRDefault="00B100F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  <w:u w:val="single"/>
        </w:rPr>
      </w:pPr>
      <w:r w:rsidRPr="00A11137">
        <w:rPr>
          <w:b/>
          <w:sz w:val="24"/>
          <w:szCs w:val="24"/>
          <w:u w:val="single"/>
        </w:rPr>
        <w:t>Current CPR</w:t>
      </w:r>
      <w:r w:rsidR="00C07F03" w:rsidRPr="00A11137">
        <w:rPr>
          <w:b/>
          <w:sz w:val="24"/>
          <w:szCs w:val="24"/>
          <w:u w:val="single"/>
        </w:rPr>
        <w:t xml:space="preserve"> </w:t>
      </w:r>
      <w:r w:rsidR="00C07F03" w:rsidRPr="00A11137">
        <w:rPr>
          <w:b/>
          <w:sz w:val="24"/>
          <w:szCs w:val="24"/>
        </w:rPr>
        <w:t>(has to be done in a class- no online CPR will be accepted</w:t>
      </w:r>
      <w:r w:rsidR="00E07DC2" w:rsidRPr="00A11137">
        <w:rPr>
          <w:b/>
          <w:sz w:val="24"/>
          <w:szCs w:val="24"/>
        </w:rPr>
        <w:t>. Course must be approved by American Heart Association</w:t>
      </w:r>
      <w:r w:rsidR="00D52BFA">
        <w:rPr>
          <w:b/>
          <w:sz w:val="24"/>
          <w:szCs w:val="24"/>
        </w:rPr>
        <w:t>,</w:t>
      </w:r>
      <w:r w:rsidR="00E07DC2" w:rsidRPr="00A11137">
        <w:rPr>
          <w:b/>
          <w:sz w:val="24"/>
          <w:szCs w:val="24"/>
        </w:rPr>
        <w:t xml:space="preserve"> American Red Cross</w:t>
      </w:r>
      <w:r w:rsidR="00D52BFA">
        <w:rPr>
          <w:b/>
          <w:sz w:val="24"/>
          <w:szCs w:val="24"/>
        </w:rPr>
        <w:t>, or American Safety and Health Institute</w:t>
      </w:r>
      <w:r w:rsidR="00B51863">
        <w:rPr>
          <w:b/>
          <w:sz w:val="24"/>
          <w:szCs w:val="24"/>
        </w:rPr>
        <w:t>)</w:t>
      </w:r>
      <w:r w:rsidR="00E07DC2" w:rsidRPr="00A11137">
        <w:rPr>
          <w:b/>
          <w:sz w:val="24"/>
          <w:szCs w:val="24"/>
        </w:rPr>
        <w:t>.</w:t>
      </w:r>
    </w:p>
    <w:p w14:paraId="77BD922E" w14:textId="77777777" w:rsidR="00B100FC" w:rsidRPr="00A11137" w:rsidRDefault="00AE40D0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</w:t>
      </w:r>
      <w:r w:rsidR="00B100FC" w:rsidRPr="00A11137">
        <w:rPr>
          <w:b/>
          <w:sz w:val="24"/>
          <w:szCs w:val="24"/>
        </w:rPr>
        <w:t>Social Security Card</w:t>
      </w:r>
    </w:p>
    <w:p w14:paraId="3E9DDE48" w14:textId="77777777" w:rsidR="00207B6C" w:rsidRPr="00A11137" w:rsidRDefault="00AE40D0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</w:t>
      </w:r>
      <w:r w:rsidR="00B100FC" w:rsidRPr="00A11137">
        <w:rPr>
          <w:b/>
          <w:sz w:val="24"/>
          <w:szCs w:val="24"/>
        </w:rPr>
        <w:t>Proof of Residency or Citizenship (Work pe</w:t>
      </w:r>
      <w:r w:rsidRPr="00A11137">
        <w:rPr>
          <w:b/>
          <w:sz w:val="24"/>
          <w:szCs w:val="24"/>
        </w:rPr>
        <w:t>rmit/Alien card</w:t>
      </w:r>
      <w:r w:rsidR="00B100FC" w:rsidRPr="00A11137">
        <w:rPr>
          <w:b/>
          <w:sz w:val="24"/>
          <w:szCs w:val="24"/>
        </w:rPr>
        <w:t>)(Voter registration</w:t>
      </w:r>
      <w:r w:rsidR="001569D9" w:rsidRPr="00A11137">
        <w:rPr>
          <w:b/>
          <w:sz w:val="24"/>
          <w:szCs w:val="24"/>
        </w:rPr>
        <w:t>/Passport/Birth certificate or U.S citizen ID card</w:t>
      </w:r>
      <w:r w:rsidR="00B100FC" w:rsidRPr="00A11137">
        <w:rPr>
          <w:b/>
          <w:sz w:val="24"/>
          <w:szCs w:val="24"/>
        </w:rPr>
        <w:t>)</w:t>
      </w:r>
    </w:p>
    <w:p w14:paraId="49653577" w14:textId="77777777" w:rsidR="00B100FC" w:rsidRPr="00A11137" w:rsidRDefault="00207B6C" w:rsidP="00FD010D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Driver License or Florida ID</w:t>
      </w:r>
    </w:p>
    <w:p w14:paraId="4AC0F0BE" w14:textId="77777777" w:rsidR="00B100FC" w:rsidRPr="00A11137" w:rsidRDefault="00207B6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</w:t>
      </w:r>
      <w:r w:rsidR="00A86ABD" w:rsidRPr="00A11137">
        <w:rPr>
          <w:b/>
          <w:sz w:val="24"/>
          <w:szCs w:val="24"/>
        </w:rPr>
        <w:t xml:space="preserve">Professional </w:t>
      </w:r>
      <w:r w:rsidR="00B100FC" w:rsidRPr="00A11137">
        <w:rPr>
          <w:b/>
          <w:sz w:val="24"/>
          <w:szCs w:val="24"/>
        </w:rPr>
        <w:t>Liability Insurance</w:t>
      </w:r>
    </w:p>
    <w:p w14:paraId="66E0930B" w14:textId="77777777" w:rsidR="00B100FC" w:rsidRPr="00A11137" w:rsidRDefault="00207B6C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</w:t>
      </w:r>
      <w:r w:rsidR="00E804EF" w:rsidRPr="00A11137">
        <w:rPr>
          <w:b/>
          <w:sz w:val="24"/>
          <w:szCs w:val="24"/>
        </w:rPr>
        <w:t>2 verifications of employment OR one verification of employment &amp; one reference letter</w:t>
      </w:r>
    </w:p>
    <w:p w14:paraId="50760E06" w14:textId="77777777" w:rsidR="000A0240" w:rsidRPr="00A11137" w:rsidRDefault="000A0240" w:rsidP="00686210">
      <w:pPr>
        <w:pStyle w:val="ListParagraph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 Voided check</w:t>
      </w:r>
    </w:p>
    <w:p w14:paraId="5C04CDC6" w14:textId="77777777" w:rsidR="00686210" w:rsidRPr="00A11137" w:rsidRDefault="00B100FC" w:rsidP="00686210">
      <w:pPr>
        <w:spacing w:line="264" w:lineRule="auto"/>
        <w:ind w:left="360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ALL </w:t>
      </w:r>
      <w:r w:rsidRPr="00A11137">
        <w:rPr>
          <w:b/>
          <w:sz w:val="24"/>
          <w:szCs w:val="24"/>
          <w:u w:val="single"/>
        </w:rPr>
        <w:t>DOCUMENTS MUST BE CURRENT</w:t>
      </w:r>
      <w:r w:rsidRPr="00A11137">
        <w:rPr>
          <w:b/>
          <w:sz w:val="24"/>
          <w:szCs w:val="24"/>
        </w:rPr>
        <w:t xml:space="preserve"> PRIOR TO REGISTRATION</w:t>
      </w:r>
      <w:r w:rsidR="00761715" w:rsidRPr="00A11137">
        <w:rPr>
          <w:b/>
          <w:sz w:val="24"/>
          <w:szCs w:val="24"/>
        </w:rPr>
        <w:t xml:space="preserve">. </w:t>
      </w:r>
    </w:p>
    <w:p w14:paraId="3F571DB7" w14:textId="77777777" w:rsidR="001070A8" w:rsidRPr="00A11137" w:rsidRDefault="00A86ABD" w:rsidP="00686210">
      <w:pPr>
        <w:spacing w:line="264" w:lineRule="auto"/>
        <w:ind w:left="360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If you have any questions </w:t>
      </w:r>
      <w:r w:rsidR="005F1900" w:rsidRPr="00A11137">
        <w:rPr>
          <w:b/>
          <w:sz w:val="24"/>
          <w:szCs w:val="24"/>
        </w:rPr>
        <w:t xml:space="preserve">in </w:t>
      </w:r>
      <w:r w:rsidR="005F1900" w:rsidRPr="00514F3D">
        <w:rPr>
          <w:b/>
          <w:sz w:val="24"/>
          <w:szCs w:val="24"/>
          <w:u w:val="single"/>
        </w:rPr>
        <w:t xml:space="preserve">Dade or </w:t>
      </w:r>
      <w:r w:rsidRPr="00514F3D">
        <w:rPr>
          <w:b/>
          <w:sz w:val="24"/>
          <w:szCs w:val="24"/>
          <w:u w:val="single"/>
        </w:rPr>
        <w:t>Broward</w:t>
      </w:r>
      <w:r w:rsidR="00F91791" w:rsidRPr="00A11137">
        <w:rPr>
          <w:b/>
          <w:sz w:val="24"/>
          <w:szCs w:val="24"/>
        </w:rPr>
        <w:t xml:space="preserve"> call (954)734-1512</w:t>
      </w:r>
    </w:p>
    <w:p w14:paraId="0C1BC7D5" w14:textId="77777777" w:rsidR="00761715" w:rsidRPr="00A11137" w:rsidRDefault="00761715" w:rsidP="00686210">
      <w:pPr>
        <w:spacing w:line="264" w:lineRule="auto"/>
        <w:ind w:left="360"/>
        <w:rPr>
          <w:b/>
          <w:sz w:val="24"/>
          <w:szCs w:val="24"/>
        </w:rPr>
      </w:pPr>
      <w:r w:rsidRPr="00A11137">
        <w:rPr>
          <w:b/>
          <w:sz w:val="24"/>
          <w:szCs w:val="24"/>
        </w:rPr>
        <w:t xml:space="preserve">Once you have </w:t>
      </w:r>
      <w:r w:rsidRPr="00A11137">
        <w:rPr>
          <w:b/>
          <w:sz w:val="24"/>
          <w:szCs w:val="24"/>
          <w:u w:val="single"/>
        </w:rPr>
        <w:t>all of the above</w:t>
      </w:r>
      <w:r w:rsidR="001070A8" w:rsidRPr="00A11137">
        <w:rPr>
          <w:b/>
          <w:sz w:val="24"/>
          <w:szCs w:val="24"/>
          <w:u w:val="single"/>
        </w:rPr>
        <w:t xml:space="preserve"> </w:t>
      </w:r>
      <w:r w:rsidRPr="00A11137">
        <w:rPr>
          <w:b/>
          <w:sz w:val="24"/>
          <w:szCs w:val="24"/>
        </w:rPr>
        <w:t>requirements, call Caring’s H</w:t>
      </w:r>
      <w:r w:rsidR="00AF7DF7" w:rsidRPr="00A11137">
        <w:rPr>
          <w:b/>
          <w:sz w:val="24"/>
          <w:szCs w:val="24"/>
        </w:rPr>
        <w:t xml:space="preserve">uman </w:t>
      </w:r>
      <w:r w:rsidRPr="00A11137">
        <w:rPr>
          <w:b/>
          <w:sz w:val="24"/>
          <w:szCs w:val="24"/>
        </w:rPr>
        <w:t>R</w:t>
      </w:r>
      <w:r w:rsidR="00AF7DF7" w:rsidRPr="00A11137">
        <w:rPr>
          <w:b/>
          <w:sz w:val="24"/>
          <w:szCs w:val="24"/>
        </w:rPr>
        <w:t>esource</w:t>
      </w:r>
      <w:r w:rsidR="00FC76FA" w:rsidRPr="00A11137">
        <w:rPr>
          <w:b/>
          <w:sz w:val="24"/>
          <w:szCs w:val="24"/>
        </w:rPr>
        <w:t xml:space="preserve"> Depa</w:t>
      </w:r>
      <w:r w:rsidR="00A21646">
        <w:rPr>
          <w:b/>
          <w:sz w:val="24"/>
          <w:szCs w:val="24"/>
        </w:rPr>
        <w:t xml:space="preserve">rtment in </w:t>
      </w:r>
      <w:r w:rsidR="00A21646" w:rsidRPr="00514F3D">
        <w:rPr>
          <w:b/>
          <w:sz w:val="24"/>
          <w:szCs w:val="24"/>
          <w:u w:val="single"/>
        </w:rPr>
        <w:t>DADE</w:t>
      </w:r>
      <w:r w:rsidR="00A21646">
        <w:rPr>
          <w:b/>
          <w:sz w:val="24"/>
          <w:szCs w:val="24"/>
        </w:rPr>
        <w:t>: (954)734-1536</w:t>
      </w:r>
      <w:r w:rsidR="00FC76FA" w:rsidRPr="00A11137">
        <w:rPr>
          <w:b/>
          <w:sz w:val="24"/>
          <w:szCs w:val="24"/>
        </w:rPr>
        <w:t xml:space="preserve"> </w:t>
      </w:r>
      <w:r w:rsidR="00FC76FA" w:rsidRPr="00514F3D">
        <w:rPr>
          <w:b/>
          <w:sz w:val="24"/>
          <w:szCs w:val="24"/>
          <w:u w:val="single"/>
        </w:rPr>
        <w:t>Broward:</w:t>
      </w:r>
      <w:r w:rsidR="00FC76FA" w:rsidRPr="00A11137">
        <w:rPr>
          <w:b/>
          <w:sz w:val="24"/>
          <w:szCs w:val="24"/>
        </w:rPr>
        <w:t xml:space="preserve"> (954)734-1512 </w:t>
      </w:r>
      <w:r w:rsidR="00A11137" w:rsidRPr="00514F3D">
        <w:rPr>
          <w:b/>
          <w:sz w:val="24"/>
          <w:szCs w:val="24"/>
          <w:u w:val="single"/>
        </w:rPr>
        <w:t>Boynton</w:t>
      </w:r>
      <w:r w:rsidR="00A21646" w:rsidRPr="00514F3D">
        <w:rPr>
          <w:b/>
          <w:sz w:val="24"/>
          <w:szCs w:val="24"/>
          <w:u w:val="single"/>
        </w:rPr>
        <w:t xml:space="preserve"> Beach</w:t>
      </w:r>
      <w:r w:rsidR="00A11137" w:rsidRPr="00A11137">
        <w:rPr>
          <w:b/>
          <w:sz w:val="24"/>
          <w:szCs w:val="24"/>
        </w:rPr>
        <w:t xml:space="preserve">: (561) 424-2477 </w:t>
      </w:r>
      <w:bookmarkStart w:id="0" w:name="_GoBack"/>
      <w:r w:rsidR="00A11137" w:rsidRPr="00B17627">
        <w:rPr>
          <w:b/>
          <w:sz w:val="24"/>
          <w:szCs w:val="24"/>
          <w:u w:val="single"/>
        </w:rPr>
        <w:t>Orlando</w:t>
      </w:r>
      <w:bookmarkEnd w:id="0"/>
      <w:r w:rsidR="00A11137" w:rsidRPr="00A11137">
        <w:rPr>
          <w:b/>
          <w:sz w:val="24"/>
          <w:szCs w:val="24"/>
        </w:rPr>
        <w:t xml:space="preserve">: (407)499-4320 </w:t>
      </w:r>
      <w:r w:rsidRPr="00A11137">
        <w:rPr>
          <w:b/>
          <w:sz w:val="24"/>
          <w:szCs w:val="24"/>
        </w:rPr>
        <w:t>to schedule an appointment.</w:t>
      </w:r>
    </w:p>
    <w:sectPr w:rsidR="00761715" w:rsidRPr="00A11137" w:rsidSect="00B35F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31D8"/>
    <w:multiLevelType w:val="hybridMultilevel"/>
    <w:tmpl w:val="A1F0E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EA"/>
    <w:rsid w:val="000546A6"/>
    <w:rsid w:val="00071488"/>
    <w:rsid w:val="000832DC"/>
    <w:rsid w:val="000A0240"/>
    <w:rsid w:val="001029CD"/>
    <w:rsid w:val="001070A8"/>
    <w:rsid w:val="001569D9"/>
    <w:rsid w:val="00207B6C"/>
    <w:rsid w:val="00264F86"/>
    <w:rsid w:val="00277DDC"/>
    <w:rsid w:val="00323671"/>
    <w:rsid w:val="00340711"/>
    <w:rsid w:val="00354B63"/>
    <w:rsid w:val="003A5252"/>
    <w:rsid w:val="003B455F"/>
    <w:rsid w:val="003D4E29"/>
    <w:rsid w:val="00514F3D"/>
    <w:rsid w:val="005A2877"/>
    <w:rsid w:val="005C4B99"/>
    <w:rsid w:val="005D33BB"/>
    <w:rsid w:val="005D6C64"/>
    <w:rsid w:val="005F1900"/>
    <w:rsid w:val="00600166"/>
    <w:rsid w:val="00645BB4"/>
    <w:rsid w:val="006774B8"/>
    <w:rsid w:val="00682504"/>
    <w:rsid w:val="00686210"/>
    <w:rsid w:val="007249E5"/>
    <w:rsid w:val="00761715"/>
    <w:rsid w:val="007A0035"/>
    <w:rsid w:val="007D4653"/>
    <w:rsid w:val="00914E54"/>
    <w:rsid w:val="009D79FE"/>
    <w:rsid w:val="00A11137"/>
    <w:rsid w:val="00A21646"/>
    <w:rsid w:val="00A67773"/>
    <w:rsid w:val="00A73E08"/>
    <w:rsid w:val="00A86ABD"/>
    <w:rsid w:val="00AE40D0"/>
    <w:rsid w:val="00AF7DF7"/>
    <w:rsid w:val="00B04EA1"/>
    <w:rsid w:val="00B100FC"/>
    <w:rsid w:val="00B17627"/>
    <w:rsid w:val="00B35F08"/>
    <w:rsid w:val="00B51863"/>
    <w:rsid w:val="00B61A28"/>
    <w:rsid w:val="00B70237"/>
    <w:rsid w:val="00BD12F4"/>
    <w:rsid w:val="00C064EA"/>
    <w:rsid w:val="00C06A5E"/>
    <w:rsid w:val="00C07F03"/>
    <w:rsid w:val="00CE3E6C"/>
    <w:rsid w:val="00CE7FD7"/>
    <w:rsid w:val="00D52BFA"/>
    <w:rsid w:val="00DB79FD"/>
    <w:rsid w:val="00DC05F1"/>
    <w:rsid w:val="00E07DC2"/>
    <w:rsid w:val="00E66E67"/>
    <w:rsid w:val="00E804EF"/>
    <w:rsid w:val="00EA1A71"/>
    <w:rsid w:val="00EE28CA"/>
    <w:rsid w:val="00F91791"/>
    <w:rsid w:val="00FC76FA"/>
    <w:rsid w:val="00FD0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F0E5"/>
  <w15:docId w15:val="{D8961310-BA69-45F0-90D0-B2F698E3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2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B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F1ED-AD05-468C-94A4-A3406148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Rittenberg</dc:creator>
  <cp:lastModifiedBy>Mary Jane Hague</cp:lastModifiedBy>
  <cp:revision>2</cp:revision>
  <cp:lastPrinted>2018-02-12T14:13:00Z</cp:lastPrinted>
  <dcterms:created xsi:type="dcterms:W3CDTF">2021-02-23T23:10:00Z</dcterms:created>
  <dcterms:modified xsi:type="dcterms:W3CDTF">2021-02-23T23:10:00Z</dcterms:modified>
</cp:coreProperties>
</file>